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A35" w:rsidRDefault="00492A35" w:rsidP="00456B0F">
      <w:pPr>
        <w:tabs>
          <w:tab w:val="left" w:pos="-142"/>
          <w:tab w:val="left" w:pos="0"/>
        </w:tabs>
        <w:ind w:left="-142"/>
        <w:rPr>
          <w:b/>
          <w:bCs/>
          <w:sz w:val="28"/>
          <w:szCs w:val="28"/>
        </w:rPr>
      </w:pPr>
      <w:r>
        <w:rPr>
          <w:b/>
          <w:bCs/>
          <w:sz w:val="28"/>
          <w:szCs w:val="28"/>
        </w:rPr>
        <w:t xml:space="preserve">ΠΟΛΙΤΙΚΗ ΠΟΙΟΤΗΤΑΣ </w:t>
      </w:r>
    </w:p>
    <w:p w:rsidR="00456B0F" w:rsidRPr="00456B0F" w:rsidRDefault="00456B0F" w:rsidP="00456B0F">
      <w:pPr>
        <w:tabs>
          <w:tab w:val="left" w:pos="-142"/>
          <w:tab w:val="left" w:pos="0"/>
        </w:tabs>
        <w:ind w:left="-142"/>
        <w:rPr>
          <w:b/>
          <w:bCs/>
          <w:sz w:val="23"/>
          <w:szCs w:val="23"/>
        </w:rPr>
      </w:pPr>
      <w:r w:rsidRPr="00BA1FDF">
        <w:rPr>
          <w:b/>
          <w:bCs/>
          <w:sz w:val="28"/>
          <w:szCs w:val="28"/>
        </w:rPr>
        <w:t xml:space="preserve">5. ΗΓΕΣΙΑ  </w:t>
      </w:r>
      <w:r>
        <w:rPr>
          <w:b/>
          <w:bCs/>
          <w:sz w:val="28"/>
          <w:szCs w:val="28"/>
        </w:rPr>
        <w:t>(</w:t>
      </w:r>
      <w:r>
        <w:rPr>
          <w:b/>
          <w:bCs/>
          <w:sz w:val="28"/>
          <w:szCs w:val="28"/>
          <w:lang w:val="en-US"/>
        </w:rPr>
        <w:t>ISO</w:t>
      </w:r>
      <w:r w:rsidRPr="00456B0F">
        <w:rPr>
          <w:b/>
          <w:bCs/>
          <w:sz w:val="28"/>
          <w:szCs w:val="28"/>
        </w:rPr>
        <w:t xml:space="preserve"> 9001/2015, </w:t>
      </w:r>
      <w:r>
        <w:rPr>
          <w:b/>
          <w:bCs/>
          <w:sz w:val="28"/>
          <w:szCs w:val="28"/>
          <w:lang w:val="en-US"/>
        </w:rPr>
        <w:t>ISO</w:t>
      </w:r>
      <w:r w:rsidRPr="00456B0F">
        <w:rPr>
          <w:b/>
          <w:bCs/>
          <w:sz w:val="28"/>
          <w:szCs w:val="28"/>
        </w:rPr>
        <w:t xml:space="preserve"> 14001/2015, </w:t>
      </w:r>
      <w:r>
        <w:rPr>
          <w:b/>
          <w:bCs/>
          <w:sz w:val="28"/>
          <w:szCs w:val="28"/>
          <w:lang w:val="en-US"/>
        </w:rPr>
        <w:t>ISO</w:t>
      </w:r>
      <w:r w:rsidRPr="00456B0F">
        <w:rPr>
          <w:b/>
          <w:bCs/>
          <w:sz w:val="28"/>
          <w:szCs w:val="28"/>
        </w:rPr>
        <w:t xml:space="preserve"> 45001/2018)</w:t>
      </w:r>
    </w:p>
    <w:p w:rsidR="00456B0F" w:rsidRPr="002B683D" w:rsidRDefault="00456B0F" w:rsidP="00456B0F">
      <w:pPr>
        <w:pStyle w:val="Default"/>
        <w:ind w:left="-142"/>
        <w:rPr>
          <w:rFonts w:ascii="Times New Roman" w:hAnsi="Times New Roman" w:cs="Times New Roman"/>
          <w:sz w:val="22"/>
          <w:szCs w:val="22"/>
        </w:rPr>
      </w:pPr>
      <w:r w:rsidRPr="002B683D">
        <w:rPr>
          <w:rFonts w:ascii="Times New Roman" w:hAnsi="Times New Roman" w:cs="Times New Roman"/>
          <w:b/>
          <w:bCs/>
          <w:sz w:val="22"/>
          <w:szCs w:val="22"/>
        </w:rPr>
        <w:t xml:space="preserve">5.1 Ηγεσία και δέσμευση </w:t>
      </w:r>
    </w:p>
    <w:p w:rsidR="00456B0F" w:rsidRDefault="00456B0F" w:rsidP="00456B0F">
      <w:pPr>
        <w:pStyle w:val="Default"/>
        <w:ind w:left="-142"/>
        <w:rPr>
          <w:rFonts w:ascii="Times New Roman" w:hAnsi="Times New Roman" w:cs="Times New Roman"/>
          <w:sz w:val="22"/>
          <w:szCs w:val="22"/>
        </w:rPr>
      </w:pPr>
      <w:r w:rsidRPr="002B683D">
        <w:rPr>
          <w:rFonts w:ascii="Times New Roman" w:hAnsi="Times New Roman" w:cs="Times New Roman"/>
          <w:sz w:val="22"/>
          <w:szCs w:val="22"/>
        </w:rPr>
        <w:t xml:space="preserve">Η εφαρμογή ενός αποτελεσματικού </w:t>
      </w:r>
      <w:r>
        <w:rPr>
          <w:rFonts w:ascii="Times New Roman" w:hAnsi="Times New Roman" w:cs="Times New Roman"/>
          <w:sz w:val="22"/>
          <w:szCs w:val="22"/>
        </w:rPr>
        <w:t>συστήματος διαχείρισης ποιότητας συνδυασμένο με την περιβαλλοντική διαχείριση και την υγεία και ασφάλεια στην εργασία</w:t>
      </w:r>
      <w:r w:rsidRPr="00BA1FDF">
        <w:rPr>
          <w:rFonts w:ascii="Times New Roman" w:hAnsi="Times New Roman" w:cs="Times New Roman"/>
          <w:sz w:val="22"/>
          <w:szCs w:val="22"/>
        </w:rPr>
        <w:t>,</w:t>
      </w:r>
      <w:r>
        <w:rPr>
          <w:rFonts w:ascii="Times New Roman" w:hAnsi="Times New Roman" w:cs="Times New Roman"/>
          <w:sz w:val="22"/>
          <w:szCs w:val="22"/>
        </w:rPr>
        <w:t xml:space="preserve"> </w:t>
      </w:r>
      <w:r w:rsidRPr="002B683D">
        <w:rPr>
          <w:rFonts w:ascii="Times New Roman" w:hAnsi="Times New Roman" w:cs="Times New Roman"/>
          <w:sz w:val="22"/>
          <w:szCs w:val="22"/>
        </w:rPr>
        <w:t>το οποίο εξασφαλίζει την συνεχή βελτίωση</w:t>
      </w:r>
      <w:r>
        <w:rPr>
          <w:rFonts w:ascii="Times New Roman" w:hAnsi="Times New Roman" w:cs="Times New Roman"/>
          <w:sz w:val="22"/>
          <w:szCs w:val="22"/>
        </w:rPr>
        <w:t xml:space="preserve"> της διαχείρισης ποιότητας </w:t>
      </w:r>
      <w:r w:rsidRPr="002B683D">
        <w:rPr>
          <w:rFonts w:ascii="Times New Roman" w:hAnsi="Times New Roman" w:cs="Times New Roman"/>
          <w:sz w:val="22"/>
          <w:szCs w:val="22"/>
        </w:rPr>
        <w:t>της επιχείρησης</w:t>
      </w:r>
      <w:r>
        <w:rPr>
          <w:rFonts w:ascii="Times New Roman" w:hAnsi="Times New Roman" w:cs="Times New Roman"/>
          <w:sz w:val="22"/>
          <w:szCs w:val="22"/>
        </w:rPr>
        <w:t>,</w:t>
      </w:r>
      <w:r w:rsidRPr="002B683D">
        <w:rPr>
          <w:rFonts w:ascii="Times New Roman" w:hAnsi="Times New Roman" w:cs="Times New Roman"/>
          <w:sz w:val="22"/>
          <w:szCs w:val="22"/>
        </w:rPr>
        <w:t xml:space="preserve"> αποτελεί στρατηγική απόφαση και δέσμευση της διοίκησης. </w:t>
      </w:r>
    </w:p>
    <w:p w:rsidR="00456B0F" w:rsidRDefault="00456B0F" w:rsidP="00456B0F">
      <w:pPr>
        <w:pStyle w:val="Default"/>
        <w:ind w:left="-142"/>
        <w:rPr>
          <w:rFonts w:ascii="Times New Roman" w:hAnsi="Times New Roman" w:cs="Times New Roman"/>
          <w:sz w:val="22"/>
          <w:szCs w:val="22"/>
        </w:rPr>
      </w:pPr>
      <w:r w:rsidRPr="002B683D">
        <w:rPr>
          <w:rFonts w:ascii="Times New Roman" w:hAnsi="Times New Roman" w:cs="Times New Roman"/>
          <w:sz w:val="22"/>
          <w:szCs w:val="22"/>
        </w:rPr>
        <w:t xml:space="preserve">Σε αυτό το πλαίσιο, έχει </w:t>
      </w:r>
      <w:r>
        <w:rPr>
          <w:rFonts w:ascii="Times New Roman" w:hAnsi="Times New Roman" w:cs="Times New Roman"/>
          <w:sz w:val="22"/>
          <w:szCs w:val="22"/>
        </w:rPr>
        <w:t xml:space="preserve">τεκμηριωθεί </w:t>
      </w:r>
      <w:r w:rsidRPr="002B683D">
        <w:rPr>
          <w:rFonts w:ascii="Times New Roman" w:hAnsi="Times New Roman" w:cs="Times New Roman"/>
          <w:sz w:val="22"/>
          <w:szCs w:val="22"/>
        </w:rPr>
        <w:t xml:space="preserve"> συγκεκριμένη Πολιτική Ποιότητας</w:t>
      </w:r>
      <w:r>
        <w:rPr>
          <w:rFonts w:ascii="Times New Roman" w:hAnsi="Times New Roman" w:cs="Times New Roman"/>
          <w:sz w:val="22"/>
          <w:szCs w:val="22"/>
        </w:rPr>
        <w:t>.</w:t>
      </w:r>
    </w:p>
    <w:p w:rsidR="00456B0F" w:rsidRPr="002B683D" w:rsidRDefault="00456B0F" w:rsidP="00456B0F">
      <w:pPr>
        <w:pStyle w:val="Default"/>
        <w:ind w:left="-142"/>
        <w:rPr>
          <w:rFonts w:ascii="Times New Roman" w:hAnsi="Times New Roman" w:cs="Times New Roman"/>
          <w:sz w:val="22"/>
          <w:szCs w:val="22"/>
        </w:rPr>
      </w:pPr>
      <w:r>
        <w:rPr>
          <w:rFonts w:ascii="Times New Roman" w:hAnsi="Times New Roman" w:cs="Times New Roman"/>
          <w:sz w:val="22"/>
          <w:szCs w:val="22"/>
        </w:rPr>
        <w:t xml:space="preserve">Η Πολιτική Ποιότητας εκφράζει τις πεποιθήσεις της Διοίκησης,  </w:t>
      </w:r>
      <w:r w:rsidRPr="002B683D">
        <w:rPr>
          <w:rFonts w:ascii="Times New Roman" w:hAnsi="Times New Roman" w:cs="Times New Roman"/>
          <w:sz w:val="22"/>
          <w:szCs w:val="22"/>
        </w:rPr>
        <w:t xml:space="preserve"> επί των οποίων βασίζεται όλη η λειτουργία της επιχείρησης και οι οποίες </w:t>
      </w:r>
      <w:proofErr w:type="spellStart"/>
      <w:r w:rsidRPr="002B683D">
        <w:rPr>
          <w:rFonts w:ascii="Times New Roman" w:hAnsi="Times New Roman" w:cs="Times New Roman"/>
          <w:sz w:val="22"/>
          <w:szCs w:val="22"/>
        </w:rPr>
        <w:t>επικαιροποιούνται</w:t>
      </w:r>
      <w:proofErr w:type="spellEnd"/>
      <w:r w:rsidRPr="002B683D">
        <w:rPr>
          <w:rFonts w:ascii="Times New Roman" w:hAnsi="Times New Roman" w:cs="Times New Roman"/>
          <w:sz w:val="22"/>
          <w:szCs w:val="22"/>
        </w:rPr>
        <w:t xml:space="preserve"> σύμφωνα με τις μεταβαλλόμενες ανάγκες, ώστε να είναι συμβατές με το πλαίσιο λειτουργίας και τον στρατηγι</w:t>
      </w:r>
      <w:r>
        <w:rPr>
          <w:rFonts w:ascii="Times New Roman" w:hAnsi="Times New Roman" w:cs="Times New Roman"/>
          <w:sz w:val="22"/>
          <w:szCs w:val="22"/>
        </w:rPr>
        <w:t>κό προσανατολισμό της</w:t>
      </w:r>
      <w:r w:rsidRPr="002B683D">
        <w:rPr>
          <w:rFonts w:ascii="Times New Roman" w:hAnsi="Times New Roman" w:cs="Times New Roman"/>
          <w:sz w:val="22"/>
          <w:szCs w:val="22"/>
        </w:rPr>
        <w:t xml:space="preserve">. </w:t>
      </w:r>
    </w:p>
    <w:p w:rsidR="00456B0F" w:rsidRDefault="00456B0F" w:rsidP="00456B0F">
      <w:pPr>
        <w:pStyle w:val="Default"/>
        <w:ind w:left="-142"/>
        <w:rPr>
          <w:rFonts w:ascii="Times New Roman" w:hAnsi="Times New Roman" w:cs="Times New Roman"/>
          <w:sz w:val="22"/>
          <w:szCs w:val="22"/>
        </w:rPr>
      </w:pPr>
      <w:r w:rsidRPr="002B683D">
        <w:rPr>
          <w:rFonts w:ascii="Times New Roman" w:hAnsi="Times New Roman" w:cs="Times New Roman"/>
          <w:sz w:val="22"/>
          <w:szCs w:val="22"/>
        </w:rPr>
        <w:t xml:space="preserve">Για κάθε δραστηριότητα, στόχος είναι η συνεχής ικανοποίηση των αντίστοιχων πελατών-ενδιαφερομένων μερών (εσωτερικών και εξωτερικών), με εφαρμογή ενός </w:t>
      </w:r>
      <w:r>
        <w:rPr>
          <w:rFonts w:ascii="Times New Roman" w:hAnsi="Times New Roman" w:cs="Times New Roman"/>
          <w:sz w:val="22"/>
          <w:szCs w:val="22"/>
        </w:rPr>
        <w:t xml:space="preserve">συνδυασμένου συστήματος </w:t>
      </w:r>
      <w:r w:rsidRPr="002B683D">
        <w:rPr>
          <w:rFonts w:ascii="Times New Roman" w:hAnsi="Times New Roman" w:cs="Times New Roman"/>
          <w:sz w:val="22"/>
          <w:szCs w:val="22"/>
        </w:rPr>
        <w:t xml:space="preserve"> που στηρίζεται στην </w:t>
      </w:r>
      <w:proofErr w:type="spellStart"/>
      <w:r w:rsidRPr="002B683D">
        <w:rPr>
          <w:rFonts w:ascii="Times New Roman" w:hAnsi="Times New Roman" w:cs="Times New Roman"/>
          <w:sz w:val="22"/>
          <w:szCs w:val="22"/>
        </w:rPr>
        <w:t>διεργασιακή</w:t>
      </w:r>
      <w:proofErr w:type="spellEnd"/>
      <w:r w:rsidRPr="002B683D">
        <w:rPr>
          <w:rFonts w:ascii="Times New Roman" w:hAnsi="Times New Roman" w:cs="Times New Roman"/>
          <w:sz w:val="22"/>
          <w:szCs w:val="22"/>
        </w:rPr>
        <w:t xml:space="preserve"> προσέγγιση και στην προσέγγιση διακινδύνευσης. </w:t>
      </w:r>
    </w:p>
    <w:p w:rsidR="00456B0F" w:rsidRPr="002B683D" w:rsidRDefault="00456B0F" w:rsidP="00456B0F">
      <w:pPr>
        <w:pStyle w:val="Default"/>
        <w:ind w:left="-142"/>
        <w:rPr>
          <w:rFonts w:ascii="Times New Roman" w:hAnsi="Times New Roman" w:cs="Times New Roman"/>
          <w:sz w:val="22"/>
          <w:szCs w:val="22"/>
        </w:rPr>
      </w:pPr>
      <w:r w:rsidRPr="002B683D">
        <w:rPr>
          <w:rFonts w:ascii="Times New Roman" w:hAnsi="Times New Roman" w:cs="Times New Roman"/>
          <w:sz w:val="22"/>
          <w:szCs w:val="22"/>
        </w:rPr>
        <w:t xml:space="preserve">Σε αυτό το πλαίσιο, το επίπεδο ικανοποίησης των ενδιαφερομένων μερών παρακολουθείται συνεχώς έτσι ώστε η λειτουργία της επιχείρησης να προσαρμόζεται αντίστοιχα. </w:t>
      </w:r>
    </w:p>
    <w:p w:rsidR="00456B0F" w:rsidRPr="002B683D" w:rsidRDefault="00456B0F" w:rsidP="00456B0F">
      <w:pPr>
        <w:pStyle w:val="Default"/>
        <w:ind w:left="-142"/>
        <w:rPr>
          <w:rFonts w:ascii="Times New Roman" w:hAnsi="Times New Roman" w:cs="Times New Roman"/>
          <w:sz w:val="22"/>
          <w:szCs w:val="22"/>
        </w:rPr>
      </w:pPr>
      <w:r w:rsidRPr="002B683D">
        <w:rPr>
          <w:rFonts w:ascii="Times New Roman" w:hAnsi="Times New Roman" w:cs="Times New Roman"/>
          <w:sz w:val="22"/>
          <w:szCs w:val="22"/>
        </w:rPr>
        <w:t xml:space="preserve">Κύριο εργαλείο για </w:t>
      </w:r>
      <w:r>
        <w:rPr>
          <w:rFonts w:ascii="Times New Roman" w:hAnsi="Times New Roman" w:cs="Times New Roman"/>
          <w:sz w:val="22"/>
          <w:szCs w:val="22"/>
        </w:rPr>
        <w:t xml:space="preserve">τον σκοπό </w:t>
      </w:r>
      <w:r w:rsidRPr="002B683D">
        <w:rPr>
          <w:rFonts w:ascii="Times New Roman" w:hAnsi="Times New Roman" w:cs="Times New Roman"/>
          <w:sz w:val="22"/>
          <w:szCs w:val="22"/>
        </w:rPr>
        <w:t>αυτό</w:t>
      </w:r>
      <w:r>
        <w:rPr>
          <w:rFonts w:ascii="Times New Roman" w:hAnsi="Times New Roman" w:cs="Times New Roman"/>
          <w:sz w:val="22"/>
          <w:szCs w:val="22"/>
        </w:rPr>
        <w:t>,</w:t>
      </w:r>
      <w:r w:rsidRPr="002B683D">
        <w:rPr>
          <w:rFonts w:ascii="Times New Roman" w:hAnsi="Times New Roman" w:cs="Times New Roman"/>
          <w:sz w:val="22"/>
          <w:szCs w:val="22"/>
        </w:rPr>
        <w:t xml:space="preserve"> αποτελεί η θέσπιση μετρήσιμων στόχων</w:t>
      </w:r>
      <w:r>
        <w:rPr>
          <w:rFonts w:ascii="Times New Roman" w:hAnsi="Times New Roman" w:cs="Times New Roman"/>
          <w:sz w:val="22"/>
          <w:szCs w:val="22"/>
        </w:rPr>
        <w:t>,</w:t>
      </w:r>
      <w:r w:rsidRPr="002B683D">
        <w:rPr>
          <w:rFonts w:ascii="Times New Roman" w:hAnsi="Times New Roman" w:cs="Times New Roman"/>
          <w:sz w:val="22"/>
          <w:szCs w:val="22"/>
        </w:rPr>
        <w:t xml:space="preserve"> οι οποίοι αξιολογούνται και </w:t>
      </w:r>
      <w:proofErr w:type="spellStart"/>
      <w:r w:rsidRPr="002B683D">
        <w:rPr>
          <w:rFonts w:ascii="Times New Roman" w:hAnsi="Times New Roman" w:cs="Times New Roman"/>
          <w:sz w:val="22"/>
          <w:szCs w:val="22"/>
        </w:rPr>
        <w:t>επικαιροποιούνται</w:t>
      </w:r>
      <w:proofErr w:type="spellEnd"/>
      <w:r w:rsidRPr="002B683D">
        <w:rPr>
          <w:rFonts w:ascii="Times New Roman" w:hAnsi="Times New Roman" w:cs="Times New Roman"/>
          <w:sz w:val="22"/>
          <w:szCs w:val="22"/>
        </w:rPr>
        <w:t xml:space="preserve"> συνεχώς, προκειμένου να είναι συμβατοί με το πλαίσιο λειτουργίας και τον στρ</w:t>
      </w:r>
      <w:r>
        <w:rPr>
          <w:rFonts w:ascii="Times New Roman" w:hAnsi="Times New Roman" w:cs="Times New Roman"/>
          <w:sz w:val="22"/>
          <w:szCs w:val="22"/>
        </w:rPr>
        <w:t>ατηγικό σχεδιασμό της επιχείρησης</w:t>
      </w:r>
      <w:r w:rsidRPr="002B683D">
        <w:rPr>
          <w:rFonts w:ascii="Times New Roman" w:hAnsi="Times New Roman" w:cs="Times New Roman"/>
          <w:sz w:val="22"/>
          <w:szCs w:val="22"/>
        </w:rPr>
        <w:t xml:space="preserve">. </w:t>
      </w:r>
    </w:p>
    <w:p w:rsidR="00456B0F" w:rsidRDefault="00456B0F" w:rsidP="00456B0F">
      <w:pPr>
        <w:pStyle w:val="Default"/>
        <w:ind w:left="-142"/>
        <w:rPr>
          <w:rFonts w:ascii="Times New Roman" w:hAnsi="Times New Roman" w:cs="Times New Roman"/>
          <w:sz w:val="22"/>
          <w:szCs w:val="22"/>
        </w:rPr>
      </w:pPr>
      <w:r w:rsidRPr="002B683D">
        <w:rPr>
          <w:rFonts w:ascii="Times New Roman" w:hAnsi="Times New Roman" w:cs="Times New Roman"/>
          <w:sz w:val="22"/>
          <w:szCs w:val="22"/>
        </w:rPr>
        <w:t>Γ</w:t>
      </w:r>
      <w:r>
        <w:rPr>
          <w:rFonts w:ascii="Times New Roman" w:hAnsi="Times New Roman" w:cs="Times New Roman"/>
          <w:sz w:val="22"/>
          <w:szCs w:val="22"/>
        </w:rPr>
        <w:t xml:space="preserve">ια την σωστή </w:t>
      </w:r>
      <w:r w:rsidRPr="002B683D">
        <w:rPr>
          <w:rFonts w:ascii="Times New Roman" w:hAnsi="Times New Roman" w:cs="Times New Roman"/>
          <w:sz w:val="22"/>
          <w:szCs w:val="22"/>
        </w:rPr>
        <w:t xml:space="preserve"> εφαρμογή του </w:t>
      </w:r>
      <w:r>
        <w:rPr>
          <w:rFonts w:ascii="Times New Roman" w:hAnsi="Times New Roman" w:cs="Times New Roman"/>
          <w:sz w:val="22"/>
          <w:szCs w:val="22"/>
        </w:rPr>
        <w:t xml:space="preserve">συνδυασμένου αυτού συστήματος διαχείρισης ποιότητας, </w:t>
      </w:r>
      <w:r w:rsidRPr="002B683D">
        <w:rPr>
          <w:rFonts w:ascii="Times New Roman" w:hAnsi="Times New Roman" w:cs="Times New Roman"/>
          <w:sz w:val="22"/>
          <w:szCs w:val="22"/>
        </w:rPr>
        <w:t xml:space="preserve">έχουν καθοριστεί συγκεκριμένες αρμοδιότητες και </w:t>
      </w:r>
      <w:proofErr w:type="spellStart"/>
      <w:r w:rsidRPr="002B683D">
        <w:rPr>
          <w:rFonts w:ascii="Times New Roman" w:hAnsi="Times New Roman" w:cs="Times New Roman"/>
          <w:sz w:val="22"/>
          <w:szCs w:val="22"/>
        </w:rPr>
        <w:t>υπευθυνότητες</w:t>
      </w:r>
      <w:proofErr w:type="spellEnd"/>
      <w:r w:rsidRPr="002B683D">
        <w:rPr>
          <w:rFonts w:ascii="Times New Roman" w:hAnsi="Times New Roman" w:cs="Times New Roman"/>
          <w:sz w:val="22"/>
          <w:szCs w:val="22"/>
        </w:rPr>
        <w:t xml:space="preserve"> σε όλα τα επίπεδα διοίκησης, καθώς και μηχανισμοί εσωτερικής επικοινωνίας για την διάδοση της σημασίας που έχει για την επιχείρηση η ικανοποίηση των απαιτήσεων των πελατών </w:t>
      </w:r>
      <w:r>
        <w:rPr>
          <w:rFonts w:ascii="Times New Roman" w:hAnsi="Times New Roman" w:cs="Times New Roman"/>
          <w:sz w:val="22"/>
          <w:szCs w:val="22"/>
        </w:rPr>
        <w:t>της,</w:t>
      </w:r>
      <w:r w:rsidRPr="002B683D">
        <w:rPr>
          <w:rFonts w:ascii="Times New Roman" w:hAnsi="Times New Roman" w:cs="Times New Roman"/>
          <w:sz w:val="22"/>
          <w:szCs w:val="22"/>
        </w:rPr>
        <w:t xml:space="preserve"> καθώς και η τήρηση λοιπών θεσμικών απαιτήσεων και κανονισμών.</w:t>
      </w:r>
    </w:p>
    <w:p w:rsidR="00456B0F" w:rsidRPr="002B683D" w:rsidRDefault="00456B0F" w:rsidP="00456B0F">
      <w:pPr>
        <w:pStyle w:val="Default"/>
        <w:ind w:left="-142"/>
        <w:rPr>
          <w:rFonts w:ascii="Times New Roman" w:hAnsi="Times New Roman" w:cs="Times New Roman"/>
          <w:sz w:val="22"/>
          <w:szCs w:val="22"/>
        </w:rPr>
      </w:pPr>
      <w:r w:rsidRPr="002B683D">
        <w:rPr>
          <w:rFonts w:ascii="Times New Roman" w:hAnsi="Times New Roman" w:cs="Times New Roman"/>
          <w:sz w:val="22"/>
          <w:szCs w:val="22"/>
        </w:rPr>
        <w:t xml:space="preserve"> Η ορθή εφαρμογή του </w:t>
      </w:r>
      <w:r>
        <w:rPr>
          <w:rFonts w:ascii="Times New Roman" w:hAnsi="Times New Roman" w:cs="Times New Roman"/>
          <w:sz w:val="22"/>
          <w:szCs w:val="22"/>
        </w:rPr>
        <w:t>συστήματος διαχείρισης ποιότητας/ περιβαλλοντικής διαχείρισης και υγείας – ασφάλειας στην εργασία,</w:t>
      </w:r>
      <w:r w:rsidRPr="002B683D">
        <w:rPr>
          <w:rFonts w:ascii="Times New Roman" w:hAnsi="Times New Roman" w:cs="Times New Roman"/>
          <w:sz w:val="22"/>
          <w:szCs w:val="22"/>
        </w:rPr>
        <w:t xml:space="preserve"> ελέγχεται με την διενέργεια</w:t>
      </w:r>
      <w:r>
        <w:rPr>
          <w:rFonts w:ascii="Times New Roman" w:hAnsi="Times New Roman" w:cs="Times New Roman"/>
          <w:sz w:val="22"/>
          <w:szCs w:val="22"/>
        </w:rPr>
        <w:t xml:space="preserve"> εσωτερικών επιθεωρήσεων και </w:t>
      </w:r>
      <w:r w:rsidRPr="002B683D">
        <w:rPr>
          <w:rFonts w:ascii="Times New Roman" w:hAnsi="Times New Roman" w:cs="Times New Roman"/>
          <w:sz w:val="22"/>
          <w:szCs w:val="22"/>
        </w:rPr>
        <w:t xml:space="preserve"> διοικητικών ανασκοπή</w:t>
      </w:r>
      <w:r>
        <w:rPr>
          <w:rFonts w:ascii="Times New Roman" w:hAnsi="Times New Roman" w:cs="Times New Roman"/>
          <w:sz w:val="22"/>
          <w:szCs w:val="22"/>
        </w:rPr>
        <w:t>σεων με σκοπό την αξιολόγησή του</w:t>
      </w:r>
      <w:r w:rsidRPr="002B683D">
        <w:rPr>
          <w:rFonts w:ascii="Times New Roman" w:hAnsi="Times New Roman" w:cs="Times New Roman"/>
          <w:sz w:val="22"/>
          <w:szCs w:val="22"/>
        </w:rPr>
        <w:t xml:space="preserve"> και την </w:t>
      </w:r>
      <w:r>
        <w:rPr>
          <w:rFonts w:ascii="Times New Roman" w:hAnsi="Times New Roman" w:cs="Times New Roman"/>
          <w:sz w:val="22"/>
          <w:szCs w:val="22"/>
        </w:rPr>
        <w:t xml:space="preserve">συνεχή βελτίωση της ποιότητας </w:t>
      </w:r>
      <w:r w:rsidRPr="002B683D">
        <w:rPr>
          <w:rFonts w:ascii="Times New Roman" w:hAnsi="Times New Roman" w:cs="Times New Roman"/>
          <w:sz w:val="22"/>
          <w:szCs w:val="22"/>
        </w:rPr>
        <w:t xml:space="preserve">της επιχείρησης. </w:t>
      </w:r>
    </w:p>
    <w:p w:rsidR="00456B0F" w:rsidRDefault="00456B0F" w:rsidP="00456B0F">
      <w:pPr>
        <w:pStyle w:val="Default"/>
        <w:ind w:left="-142"/>
        <w:rPr>
          <w:rFonts w:ascii="Times New Roman" w:hAnsi="Times New Roman" w:cs="Times New Roman"/>
          <w:sz w:val="22"/>
          <w:szCs w:val="22"/>
        </w:rPr>
      </w:pPr>
      <w:r w:rsidRPr="002B683D">
        <w:rPr>
          <w:rFonts w:ascii="Times New Roman" w:hAnsi="Times New Roman" w:cs="Times New Roman"/>
          <w:sz w:val="22"/>
          <w:szCs w:val="22"/>
        </w:rPr>
        <w:t>Στα πλαίσια της εφαρμογής και συνεχούς βελ</w:t>
      </w:r>
      <w:r>
        <w:rPr>
          <w:rFonts w:ascii="Times New Roman" w:hAnsi="Times New Roman" w:cs="Times New Roman"/>
          <w:sz w:val="22"/>
          <w:szCs w:val="22"/>
        </w:rPr>
        <w:t xml:space="preserve">τίωσης του τρόπου υλοποίησης των συστημάτων, </w:t>
      </w:r>
      <w:r w:rsidRPr="002B683D">
        <w:rPr>
          <w:rFonts w:ascii="Times New Roman" w:hAnsi="Times New Roman" w:cs="Times New Roman"/>
          <w:sz w:val="22"/>
          <w:szCs w:val="22"/>
        </w:rPr>
        <w:t xml:space="preserve"> η διοίκηση δεσμεύεται για την εξασφάλιση και την έγκαιρη διάθεση όλων των</w:t>
      </w:r>
      <w:r>
        <w:rPr>
          <w:rFonts w:ascii="Times New Roman" w:hAnsi="Times New Roman" w:cs="Times New Roman"/>
          <w:sz w:val="22"/>
          <w:szCs w:val="22"/>
        </w:rPr>
        <w:t xml:space="preserve"> </w:t>
      </w:r>
      <w:r w:rsidRPr="002B683D">
        <w:rPr>
          <w:rFonts w:ascii="Times New Roman" w:hAnsi="Times New Roman" w:cs="Times New Roman"/>
          <w:sz w:val="22"/>
          <w:szCs w:val="22"/>
        </w:rPr>
        <w:t>απ</w:t>
      </w:r>
      <w:r>
        <w:rPr>
          <w:rFonts w:ascii="Times New Roman" w:hAnsi="Times New Roman" w:cs="Times New Roman"/>
          <w:sz w:val="22"/>
          <w:szCs w:val="22"/>
        </w:rPr>
        <w:t>αιτούμενων πόρων, την εκπαίδευση</w:t>
      </w:r>
      <w:r w:rsidRPr="002B683D">
        <w:rPr>
          <w:rFonts w:ascii="Times New Roman" w:hAnsi="Times New Roman" w:cs="Times New Roman"/>
          <w:sz w:val="22"/>
          <w:szCs w:val="22"/>
        </w:rPr>
        <w:t>, καθοδήγηση και υποστήριξη όλων των εμπλεκομένων</w:t>
      </w:r>
      <w:r>
        <w:rPr>
          <w:rFonts w:ascii="Times New Roman" w:hAnsi="Times New Roman" w:cs="Times New Roman"/>
          <w:sz w:val="22"/>
          <w:szCs w:val="22"/>
        </w:rPr>
        <w:t>,</w:t>
      </w:r>
      <w:r w:rsidRPr="002B683D">
        <w:rPr>
          <w:rFonts w:ascii="Times New Roman" w:hAnsi="Times New Roman" w:cs="Times New Roman"/>
          <w:sz w:val="22"/>
          <w:szCs w:val="22"/>
        </w:rPr>
        <w:t xml:space="preserve"> ώστε να διασφαλίζεται η αποτελεσματική</w:t>
      </w:r>
      <w:r>
        <w:rPr>
          <w:rFonts w:ascii="Times New Roman" w:hAnsi="Times New Roman" w:cs="Times New Roman"/>
          <w:sz w:val="22"/>
          <w:szCs w:val="22"/>
        </w:rPr>
        <w:t xml:space="preserve"> διαχείρισή τους,  με απώτερο στόχο την εστίαση στον εργαζόμενο, στον πελάτη και στο περιβάλλον.</w:t>
      </w:r>
      <w:r w:rsidRPr="002B683D">
        <w:rPr>
          <w:rFonts w:ascii="Times New Roman" w:hAnsi="Times New Roman" w:cs="Times New Roman"/>
          <w:sz w:val="22"/>
          <w:szCs w:val="22"/>
        </w:rPr>
        <w:t xml:space="preserve"> </w:t>
      </w:r>
      <w:bookmarkStart w:id="0" w:name="_Toc457398217"/>
    </w:p>
    <w:p w:rsidR="00456B0F" w:rsidRDefault="00456B0F" w:rsidP="00456B0F">
      <w:pPr>
        <w:pStyle w:val="Default"/>
        <w:ind w:left="-142"/>
        <w:rPr>
          <w:rFonts w:ascii="Times New Roman" w:hAnsi="Times New Roman" w:cs="Times New Roman"/>
          <w:sz w:val="22"/>
          <w:szCs w:val="22"/>
        </w:rPr>
      </w:pPr>
    </w:p>
    <w:p w:rsidR="00456B0F" w:rsidRPr="00183ECD" w:rsidRDefault="00456B0F" w:rsidP="00456B0F">
      <w:pPr>
        <w:pStyle w:val="Default"/>
        <w:ind w:left="-142"/>
        <w:rPr>
          <w:rFonts w:ascii="Times New Roman" w:hAnsi="Times New Roman" w:cs="Times New Roman"/>
          <w:bCs/>
          <w:sz w:val="22"/>
          <w:szCs w:val="22"/>
        </w:rPr>
      </w:pPr>
      <w:r w:rsidRPr="00D11620">
        <w:rPr>
          <w:rFonts w:ascii="Times New Roman" w:hAnsi="Times New Roman" w:cs="Times New Roman"/>
          <w:sz w:val="22"/>
          <w:szCs w:val="22"/>
        </w:rPr>
        <w:t>5.1.2</w:t>
      </w:r>
      <w:r w:rsidRPr="00D11620">
        <w:rPr>
          <w:rFonts w:ascii="Times New Roman" w:hAnsi="Times New Roman" w:cs="Times New Roman"/>
          <w:sz w:val="22"/>
          <w:szCs w:val="22"/>
        </w:rPr>
        <w:tab/>
      </w:r>
      <w:bookmarkEnd w:id="0"/>
      <w:r w:rsidRPr="00D11620">
        <w:rPr>
          <w:rFonts w:ascii="Times New Roman" w:hAnsi="Times New Roman" w:cs="Times New Roman"/>
          <w:bCs/>
          <w:sz w:val="22"/>
          <w:szCs w:val="22"/>
        </w:rPr>
        <w:t>Εστίαση στον πελάτη</w:t>
      </w:r>
      <w:r>
        <w:rPr>
          <w:rFonts w:ascii="Times New Roman" w:hAnsi="Times New Roman" w:cs="Times New Roman"/>
          <w:bCs/>
          <w:sz w:val="22"/>
          <w:szCs w:val="22"/>
        </w:rPr>
        <w:t xml:space="preserve">  </w:t>
      </w:r>
      <w:r w:rsidRPr="00183ECD">
        <w:rPr>
          <w:rFonts w:ascii="Times New Roman" w:hAnsi="Times New Roman" w:cs="Times New Roman"/>
          <w:bCs/>
          <w:sz w:val="22"/>
          <w:szCs w:val="22"/>
        </w:rPr>
        <w:t>(</w:t>
      </w:r>
      <w:r>
        <w:rPr>
          <w:rFonts w:ascii="Times New Roman" w:hAnsi="Times New Roman" w:cs="Times New Roman"/>
          <w:bCs/>
          <w:sz w:val="22"/>
          <w:szCs w:val="22"/>
          <w:lang w:val="en-US"/>
        </w:rPr>
        <w:t>ISO</w:t>
      </w:r>
      <w:r w:rsidRPr="00183ECD">
        <w:rPr>
          <w:rFonts w:ascii="Times New Roman" w:hAnsi="Times New Roman" w:cs="Times New Roman"/>
          <w:bCs/>
          <w:sz w:val="22"/>
          <w:szCs w:val="22"/>
        </w:rPr>
        <w:t xml:space="preserve"> 9001/2015)</w:t>
      </w:r>
    </w:p>
    <w:p w:rsidR="00456B0F" w:rsidRPr="00D11620" w:rsidRDefault="00456B0F" w:rsidP="00456B0F">
      <w:pPr>
        <w:pStyle w:val="Default"/>
        <w:ind w:left="-142"/>
        <w:rPr>
          <w:rFonts w:ascii="Times New Roman" w:hAnsi="Times New Roman" w:cs="Times New Roman"/>
          <w:sz w:val="22"/>
          <w:szCs w:val="22"/>
        </w:rPr>
      </w:pPr>
      <w:r w:rsidRPr="00D11620">
        <w:rPr>
          <w:rFonts w:ascii="Times New Roman" w:hAnsi="Times New Roman" w:cs="Times New Roman"/>
          <w:sz w:val="22"/>
          <w:szCs w:val="22"/>
        </w:rPr>
        <w:t>Η Διοίκηση της Εταιρείας</w:t>
      </w:r>
      <w:r>
        <w:rPr>
          <w:rFonts w:ascii="Times New Roman" w:hAnsi="Times New Roman" w:cs="Times New Roman"/>
          <w:sz w:val="22"/>
          <w:szCs w:val="22"/>
        </w:rPr>
        <w:t xml:space="preserve"> </w:t>
      </w:r>
      <w:r w:rsidRPr="00D11620">
        <w:rPr>
          <w:rFonts w:ascii="Times New Roman" w:hAnsi="Times New Roman" w:cs="Times New Roman"/>
          <w:sz w:val="22"/>
          <w:szCs w:val="22"/>
        </w:rPr>
        <w:t xml:space="preserve"> </w:t>
      </w:r>
      <w:r>
        <w:rPr>
          <w:rFonts w:ascii="Times New Roman" w:hAnsi="Times New Roman" w:cs="Times New Roman"/>
          <w:sz w:val="22"/>
          <w:szCs w:val="22"/>
        </w:rPr>
        <w:t>«Π. ΤΟΥΤΟΥΝΤΖΙΔΗΣ»</w:t>
      </w:r>
      <w:r w:rsidRPr="00D11620">
        <w:rPr>
          <w:rFonts w:ascii="Times New Roman" w:hAnsi="Times New Roman" w:cs="Times New Roman"/>
          <w:sz w:val="22"/>
          <w:szCs w:val="22"/>
        </w:rPr>
        <w:t xml:space="preserve"> καταδεικνύει τη δέσμευσή της σε σχέση με την εστίαση στον Πελάτη, διασφαλίζοντας ότι:</w:t>
      </w:r>
    </w:p>
    <w:p w:rsidR="00456B0F" w:rsidRPr="00D11620" w:rsidRDefault="00456B0F" w:rsidP="00456B0F">
      <w:pPr>
        <w:autoSpaceDE w:val="0"/>
        <w:autoSpaceDN w:val="0"/>
        <w:adjustRightInd w:val="0"/>
        <w:rPr>
          <w:sz w:val="22"/>
          <w:szCs w:val="22"/>
        </w:rPr>
      </w:pPr>
    </w:p>
    <w:p w:rsidR="00456B0F" w:rsidRPr="00D11620" w:rsidRDefault="00456B0F" w:rsidP="00456B0F">
      <w:pPr>
        <w:widowControl w:val="0"/>
        <w:numPr>
          <w:ilvl w:val="0"/>
          <w:numId w:val="1"/>
        </w:numPr>
        <w:jc w:val="both"/>
        <w:rPr>
          <w:sz w:val="22"/>
          <w:szCs w:val="22"/>
        </w:rPr>
      </w:pPr>
      <w:r w:rsidRPr="00D11620">
        <w:rPr>
          <w:sz w:val="22"/>
          <w:szCs w:val="22"/>
        </w:rPr>
        <w:t>προσδιορίζονται, είναι κατανοητές και ικανοποιούνται με συνέπεια οι απαιτήσεις του πελάτη και οι εφαρμοστέες νομοθετικές και κανονιστικές απαιτήσεις,</w:t>
      </w:r>
    </w:p>
    <w:p w:rsidR="00456B0F" w:rsidRPr="00D11620" w:rsidRDefault="00456B0F" w:rsidP="00456B0F">
      <w:pPr>
        <w:widowControl w:val="0"/>
        <w:numPr>
          <w:ilvl w:val="0"/>
          <w:numId w:val="1"/>
        </w:numPr>
        <w:jc w:val="both"/>
        <w:rPr>
          <w:sz w:val="22"/>
          <w:szCs w:val="22"/>
        </w:rPr>
      </w:pPr>
      <w:r w:rsidRPr="00D11620">
        <w:rPr>
          <w:sz w:val="22"/>
          <w:szCs w:val="22"/>
        </w:rPr>
        <w:t>εντοπίζονται και αντιμετωπίζονται ή αξιοποιούνται οι απειλές και οι ευκαιρίες που μπορεί να</w:t>
      </w:r>
      <w:r>
        <w:rPr>
          <w:sz w:val="22"/>
          <w:szCs w:val="22"/>
        </w:rPr>
        <w:t xml:space="preserve"> επηρεάζουν την συμμόρφωση των παραγόμενων προϊόντων και των προσφερόμενων υπηρεσιών,</w:t>
      </w:r>
      <w:r w:rsidRPr="00D11620">
        <w:rPr>
          <w:sz w:val="22"/>
          <w:szCs w:val="22"/>
        </w:rPr>
        <w:t xml:space="preserve"> καθώς και την ικανότητα της Εταιρείας για την ενίσχυση της ικανοποίησης των Πελατών της και</w:t>
      </w:r>
    </w:p>
    <w:p w:rsidR="00456B0F" w:rsidRDefault="00456B0F" w:rsidP="00456B0F">
      <w:pPr>
        <w:widowControl w:val="0"/>
        <w:numPr>
          <w:ilvl w:val="0"/>
          <w:numId w:val="1"/>
        </w:numPr>
        <w:jc w:val="both"/>
        <w:rPr>
          <w:sz w:val="22"/>
          <w:szCs w:val="22"/>
        </w:rPr>
      </w:pPr>
      <w:r w:rsidRPr="00D11620">
        <w:rPr>
          <w:sz w:val="22"/>
          <w:szCs w:val="22"/>
        </w:rPr>
        <w:t xml:space="preserve">διατηρείται η εστίαση στην ενίσχυση της ικανοποίησης των Πελατών </w:t>
      </w:r>
      <w:r>
        <w:rPr>
          <w:sz w:val="22"/>
          <w:szCs w:val="22"/>
        </w:rPr>
        <w:t>της</w:t>
      </w:r>
    </w:p>
    <w:p w:rsidR="00456B0F" w:rsidRPr="00D11620" w:rsidRDefault="00456B0F" w:rsidP="00456B0F">
      <w:pPr>
        <w:widowControl w:val="0"/>
        <w:ind w:left="720"/>
        <w:jc w:val="both"/>
        <w:rPr>
          <w:sz w:val="22"/>
          <w:szCs w:val="22"/>
        </w:rPr>
      </w:pPr>
    </w:p>
    <w:p w:rsidR="00456B0F" w:rsidRPr="00D11620" w:rsidRDefault="00456B0F" w:rsidP="00456B0F">
      <w:pPr>
        <w:widowControl w:val="0"/>
        <w:rPr>
          <w:sz w:val="22"/>
          <w:szCs w:val="22"/>
        </w:rPr>
      </w:pPr>
      <w:r w:rsidRPr="00D11620">
        <w:rPr>
          <w:sz w:val="22"/>
          <w:szCs w:val="22"/>
        </w:rPr>
        <w:t>Η Εταιρεία</w:t>
      </w:r>
      <w:r>
        <w:rPr>
          <w:sz w:val="22"/>
          <w:szCs w:val="22"/>
        </w:rPr>
        <w:t xml:space="preserve"> έ</w:t>
      </w:r>
      <w:r w:rsidRPr="00D11620">
        <w:rPr>
          <w:sz w:val="22"/>
          <w:szCs w:val="22"/>
        </w:rPr>
        <w:t>χει την δυνατότητα να ικανοποιήσει πέρα από την εκφρασμένη ανάγκη του Πελάτη και μια σειρά από άλλες, οι οποίες δύναται να προκύψουν στην πορεία και να λειτουργήσουν υποστηρικτικά στην πρώτη.</w:t>
      </w:r>
    </w:p>
    <w:p w:rsidR="00456B0F" w:rsidRPr="00D11620" w:rsidRDefault="00456B0F" w:rsidP="00456B0F">
      <w:pPr>
        <w:widowControl w:val="0"/>
        <w:rPr>
          <w:sz w:val="22"/>
          <w:szCs w:val="22"/>
        </w:rPr>
      </w:pPr>
    </w:p>
    <w:p w:rsidR="00456B0F" w:rsidRDefault="00456B0F" w:rsidP="00456B0F">
      <w:pPr>
        <w:widowControl w:val="0"/>
        <w:rPr>
          <w:sz w:val="22"/>
          <w:szCs w:val="22"/>
        </w:rPr>
      </w:pPr>
      <w:r w:rsidRPr="00D11620">
        <w:rPr>
          <w:sz w:val="22"/>
          <w:szCs w:val="22"/>
        </w:rPr>
        <w:t xml:space="preserve">Η συνεχής ικανοποίηση των απαιτήσεων αλλά και των προσδοκιών του Πελάτη, αποτελεί έναν από τους επιχειρηματικούς και αντικειμενικούς σκοπούς για την Ποιότητα </w:t>
      </w:r>
      <w:r>
        <w:rPr>
          <w:sz w:val="22"/>
          <w:szCs w:val="22"/>
        </w:rPr>
        <w:t>της.</w:t>
      </w:r>
    </w:p>
    <w:p w:rsidR="00456B0F" w:rsidRPr="00D11620" w:rsidRDefault="00456B0F" w:rsidP="00456B0F">
      <w:pPr>
        <w:widowControl w:val="0"/>
        <w:rPr>
          <w:sz w:val="22"/>
          <w:szCs w:val="22"/>
        </w:rPr>
      </w:pPr>
      <w:r w:rsidRPr="00D11620">
        <w:rPr>
          <w:sz w:val="22"/>
          <w:szCs w:val="22"/>
        </w:rPr>
        <w:lastRenderedPageBreak/>
        <w:t xml:space="preserve"> Οι επιμέρους Διεργασίες της Εταιρείας, όπως επίσης και η Υλοποίηση Προϊόντος</w:t>
      </w:r>
      <w:r>
        <w:rPr>
          <w:sz w:val="22"/>
          <w:szCs w:val="22"/>
        </w:rPr>
        <w:t xml:space="preserve"> / υπηρεσίας</w:t>
      </w:r>
      <w:r w:rsidRPr="00D11620">
        <w:rPr>
          <w:sz w:val="22"/>
          <w:szCs w:val="22"/>
        </w:rPr>
        <w:t>, είναι σχεδιασμένες με την λογική να υπηρετούν και να συμβάλλουν στην επίτευξη του προαναφερθέντος Αντικειμενικού Σκοπού για την Ποιότητα.</w:t>
      </w:r>
    </w:p>
    <w:p w:rsidR="00456B0F" w:rsidRDefault="00456B0F" w:rsidP="00456B0F">
      <w:pPr>
        <w:pStyle w:val="Default"/>
        <w:rPr>
          <w:rFonts w:ascii="Times New Roman" w:hAnsi="Times New Roman" w:cs="Times New Roman"/>
          <w:b/>
          <w:bCs/>
          <w:sz w:val="22"/>
          <w:szCs w:val="22"/>
        </w:rPr>
      </w:pPr>
    </w:p>
    <w:p w:rsidR="00456B0F" w:rsidRPr="00183ECD" w:rsidRDefault="00456B0F" w:rsidP="00456B0F">
      <w:pPr>
        <w:pStyle w:val="2"/>
        <w:spacing w:line="280" w:lineRule="exact"/>
        <w:rPr>
          <w:i/>
          <w:sz w:val="24"/>
        </w:rPr>
      </w:pPr>
      <w:r>
        <w:rPr>
          <w:i/>
          <w:sz w:val="24"/>
        </w:rPr>
        <w:t>5.2</w:t>
      </w:r>
      <w:r>
        <w:rPr>
          <w:i/>
          <w:sz w:val="24"/>
        </w:rPr>
        <w:tab/>
      </w:r>
      <w:r w:rsidRPr="00B51B61">
        <w:rPr>
          <w:i/>
          <w:sz w:val="24"/>
        </w:rPr>
        <w:t>ΔΗΛΩΣΗ ΠΟΛΙΤΙΚΗΣ  ΠΟΙΟΤΗΤΑΣ</w:t>
      </w:r>
      <w:r>
        <w:rPr>
          <w:i/>
          <w:sz w:val="24"/>
        </w:rPr>
        <w:t xml:space="preserve">  </w:t>
      </w:r>
      <w:r w:rsidRPr="00431D35">
        <w:rPr>
          <w:b/>
          <w:bCs/>
          <w:sz w:val="24"/>
        </w:rPr>
        <w:t>(</w:t>
      </w:r>
      <w:r w:rsidRPr="00431D35">
        <w:rPr>
          <w:b/>
          <w:bCs/>
          <w:sz w:val="24"/>
          <w:lang w:val="en-US"/>
        </w:rPr>
        <w:t>ISO</w:t>
      </w:r>
      <w:r w:rsidRPr="00431D35">
        <w:rPr>
          <w:b/>
          <w:bCs/>
          <w:sz w:val="24"/>
        </w:rPr>
        <w:t xml:space="preserve"> 9001/2015</w:t>
      </w:r>
      <w:r>
        <w:rPr>
          <w:b/>
          <w:bCs/>
          <w:sz w:val="24"/>
        </w:rPr>
        <w:t xml:space="preserve">, </w:t>
      </w:r>
      <w:r>
        <w:rPr>
          <w:b/>
          <w:bCs/>
          <w:sz w:val="24"/>
          <w:lang w:val="en-US"/>
        </w:rPr>
        <w:t>ISO</w:t>
      </w:r>
      <w:r w:rsidRPr="00FA75BD">
        <w:rPr>
          <w:b/>
          <w:bCs/>
          <w:sz w:val="24"/>
        </w:rPr>
        <w:t xml:space="preserve"> 14001/2015, </w:t>
      </w:r>
      <w:r>
        <w:rPr>
          <w:b/>
          <w:bCs/>
          <w:sz w:val="24"/>
          <w:lang w:val="en-US"/>
        </w:rPr>
        <w:t>ISO</w:t>
      </w:r>
      <w:r w:rsidRPr="00FA75BD">
        <w:rPr>
          <w:b/>
          <w:bCs/>
          <w:sz w:val="24"/>
        </w:rPr>
        <w:t xml:space="preserve"> 45001/20</w:t>
      </w:r>
      <w:r w:rsidRPr="00C2552C">
        <w:rPr>
          <w:b/>
          <w:bCs/>
          <w:sz w:val="24"/>
        </w:rPr>
        <w:t>1</w:t>
      </w:r>
      <w:r w:rsidRPr="00FA75BD">
        <w:rPr>
          <w:b/>
          <w:bCs/>
          <w:sz w:val="24"/>
        </w:rPr>
        <w:t>8</w:t>
      </w:r>
      <w:r w:rsidRPr="00431D35">
        <w:rPr>
          <w:b/>
          <w:bCs/>
          <w:sz w:val="24"/>
        </w:rPr>
        <w:t>)</w:t>
      </w:r>
      <w:r w:rsidRPr="00183ECD">
        <w:rPr>
          <w:b/>
          <w:bCs/>
          <w:sz w:val="28"/>
          <w:szCs w:val="28"/>
        </w:rPr>
        <w:t xml:space="preserve"> </w:t>
      </w:r>
    </w:p>
    <w:p w:rsidR="00456B0F" w:rsidRDefault="00456B0F" w:rsidP="00456B0F">
      <w:pPr>
        <w:ind w:left="-142"/>
      </w:pPr>
      <w:r>
        <w:t>Η πολιτική ποιότητας της « Π. ΤΟΥΤΟΥΝΤΖΙΔΗΣ» είναι οι αρχές και οι πεποιθήσεις της Γενικής Διεύθυνσης σχετικά με την ποιότητα</w:t>
      </w:r>
      <w:r w:rsidRPr="00FA75BD">
        <w:t xml:space="preserve"> </w:t>
      </w:r>
      <w:r>
        <w:t xml:space="preserve">των προϊόντων, την προστασία του περιβάλλοντος, την διατήρηση ενός περιβάλλοντος εργασίας που δεν θέτει σε κίνδυνο την υγεία των εργαζομένων.  Συνιστούν δε τις  γενικές κατευθύνσεις για τον έλεγχο της ποιότητας, του περιβάλλοντα χώρου και την υγιεινή του προσωπικού. </w:t>
      </w:r>
    </w:p>
    <w:p w:rsidR="00456B0F" w:rsidRDefault="00456B0F" w:rsidP="00456B0F">
      <w:pPr>
        <w:ind w:left="-142"/>
      </w:pPr>
      <w:r>
        <w:t xml:space="preserve">Οι κατευθύνσεις αυτές είναι η βάση σχεδιασμού και ελέγχου της ποιότητας και των ενεργειών των εμπλεκομένων  φορέων, καθώς και η βάση αναφοράς για επικοινωνία των διαφόρων επιπέδων διοίκησής της. </w:t>
      </w:r>
    </w:p>
    <w:p w:rsidR="00456B0F" w:rsidRDefault="00456B0F" w:rsidP="00456B0F">
      <w:pPr>
        <w:ind w:left="-142"/>
      </w:pPr>
    </w:p>
    <w:p w:rsidR="00456B0F" w:rsidRDefault="00456B0F" w:rsidP="00456B0F">
      <w:pPr>
        <w:ind w:left="-142"/>
        <w:rPr>
          <w:sz w:val="22"/>
          <w:szCs w:val="22"/>
        </w:rPr>
      </w:pPr>
      <w:r w:rsidRPr="000E6DBB">
        <w:rPr>
          <w:sz w:val="22"/>
          <w:szCs w:val="22"/>
        </w:rPr>
        <w:t xml:space="preserve"> </w:t>
      </w:r>
      <w:r w:rsidRPr="000E6DBB">
        <w:rPr>
          <w:sz w:val="22"/>
          <w:szCs w:val="22"/>
          <w:u w:val="single"/>
        </w:rPr>
        <w:t>Η  Γενική Διεύθυνση επιδιώκει :</w:t>
      </w:r>
      <w:r w:rsidRPr="000E6DBB">
        <w:rPr>
          <w:sz w:val="22"/>
          <w:szCs w:val="22"/>
        </w:rPr>
        <w:t xml:space="preserve"> </w:t>
      </w:r>
    </w:p>
    <w:p w:rsidR="00456B0F" w:rsidRPr="000E6DBB" w:rsidRDefault="00456B0F" w:rsidP="00456B0F">
      <w:pPr>
        <w:ind w:left="-142"/>
        <w:rPr>
          <w:sz w:val="22"/>
          <w:szCs w:val="22"/>
        </w:rPr>
      </w:pPr>
      <w:r w:rsidRPr="00431D35">
        <w:rPr>
          <w:b/>
          <w:sz w:val="22"/>
          <w:szCs w:val="22"/>
        </w:rPr>
        <w:t>η Πολιτική Ποιότητας να είναι κατάλληλη για το σκοπό της επιχείρησης</w:t>
      </w:r>
    </w:p>
    <w:p w:rsidR="00456B0F" w:rsidRPr="000E6DBB" w:rsidRDefault="00456B0F" w:rsidP="00456B0F">
      <w:pPr>
        <w:ind w:left="540"/>
        <w:rPr>
          <w:sz w:val="22"/>
          <w:szCs w:val="22"/>
        </w:rPr>
      </w:pPr>
    </w:p>
    <w:p w:rsidR="00456B0F" w:rsidRDefault="00456B0F" w:rsidP="00456B0F">
      <w:pPr>
        <w:rPr>
          <w:sz w:val="22"/>
          <w:szCs w:val="22"/>
        </w:rPr>
      </w:pPr>
      <w:r>
        <w:rPr>
          <w:sz w:val="22"/>
          <w:szCs w:val="22"/>
        </w:rPr>
        <w:t>Ο</w:t>
      </w:r>
      <w:r w:rsidRPr="00FA75BD">
        <w:rPr>
          <w:sz w:val="22"/>
          <w:szCs w:val="22"/>
        </w:rPr>
        <w:t xml:space="preserve">ι πελάτες, </w:t>
      </w:r>
      <w:r>
        <w:rPr>
          <w:sz w:val="22"/>
          <w:szCs w:val="22"/>
        </w:rPr>
        <w:t xml:space="preserve">οι εργαζόμενοι, οι προμηθευτές, </w:t>
      </w:r>
      <w:r w:rsidRPr="00FA75BD">
        <w:rPr>
          <w:sz w:val="22"/>
          <w:szCs w:val="22"/>
        </w:rPr>
        <w:t>η τοπική κοι</w:t>
      </w:r>
      <w:r>
        <w:rPr>
          <w:sz w:val="22"/>
          <w:szCs w:val="22"/>
        </w:rPr>
        <w:t>νωνία και όλα τα ενδιαφερόμενα μέρη</w:t>
      </w:r>
      <w:r w:rsidRPr="00FA75BD">
        <w:rPr>
          <w:sz w:val="22"/>
          <w:szCs w:val="22"/>
        </w:rPr>
        <w:t xml:space="preserve">,  είναι οι μεγαλύτεροι κριτές για την αξιολόγηση </w:t>
      </w:r>
      <w:r>
        <w:rPr>
          <w:sz w:val="22"/>
          <w:szCs w:val="22"/>
        </w:rPr>
        <w:t xml:space="preserve"> της εταιρείας.  </w:t>
      </w:r>
    </w:p>
    <w:p w:rsidR="00456B0F" w:rsidRPr="00916B4F" w:rsidRDefault="00456B0F" w:rsidP="00456B0F">
      <w:pPr>
        <w:rPr>
          <w:spacing w:val="20"/>
          <w:sz w:val="22"/>
          <w:szCs w:val="22"/>
        </w:rPr>
      </w:pPr>
      <w:r>
        <w:rPr>
          <w:sz w:val="22"/>
          <w:szCs w:val="22"/>
        </w:rPr>
        <w:t>Ως εκ τούτου ύ</w:t>
      </w:r>
      <w:r w:rsidRPr="000E6DBB">
        <w:rPr>
          <w:sz w:val="22"/>
          <w:szCs w:val="22"/>
        </w:rPr>
        <w:t>ψιστη προτεραιότητα και δέσμευσ</w:t>
      </w:r>
      <w:r>
        <w:rPr>
          <w:sz w:val="22"/>
          <w:szCs w:val="22"/>
        </w:rPr>
        <w:t xml:space="preserve">ής της </w:t>
      </w:r>
      <w:r w:rsidRPr="000E6DBB">
        <w:rPr>
          <w:sz w:val="22"/>
          <w:szCs w:val="22"/>
        </w:rPr>
        <w:t>αποτελ</w:t>
      </w:r>
      <w:r>
        <w:rPr>
          <w:sz w:val="22"/>
          <w:szCs w:val="22"/>
        </w:rPr>
        <w:t>ούν</w:t>
      </w:r>
      <w:r w:rsidRPr="000E6DBB">
        <w:rPr>
          <w:sz w:val="22"/>
          <w:szCs w:val="22"/>
        </w:rPr>
        <w:t>:</w:t>
      </w:r>
    </w:p>
    <w:p w:rsidR="00456B0F" w:rsidRPr="00724D18" w:rsidRDefault="00456B0F" w:rsidP="00456B0F">
      <w:pPr>
        <w:numPr>
          <w:ilvl w:val="0"/>
          <w:numId w:val="2"/>
        </w:numPr>
        <w:rPr>
          <w:sz w:val="22"/>
          <w:szCs w:val="22"/>
        </w:rPr>
      </w:pPr>
      <w:r w:rsidRPr="00724D18">
        <w:rPr>
          <w:sz w:val="22"/>
          <w:szCs w:val="22"/>
        </w:rPr>
        <w:t xml:space="preserve"> </w:t>
      </w:r>
      <w:r>
        <w:rPr>
          <w:sz w:val="22"/>
          <w:szCs w:val="22"/>
        </w:rPr>
        <w:t>Η</w:t>
      </w:r>
      <w:r w:rsidRPr="00724D18">
        <w:rPr>
          <w:sz w:val="22"/>
          <w:szCs w:val="22"/>
        </w:rPr>
        <w:t xml:space="preserve"> διατ</w:t>
      </w:r>
      <w:r>
        <w:rPr>
          <w:sz w:val="22"/>
          <w:szCs w:val="22"/>
        </w:rPr>
        <w:t>ήρηση</w:t>
      </w:r>
      <w:r w:rsidRPr="00724D18">
        <w:rPr>
          <w:sz w:val="22"/>
          <w:szCs w:val="22"/>
        </w:rPr>
        <w:t xml:space="preserve"> τ</w:t>
      </w:r>
      <w:r>
        <w:rPr>
          <w:sz w:val="22"/>
          <w:szCs w:val="22"/>
        </w:rPr>
        <w:t xml:space="preserve">ων συστημάτων που εφαρμόζονται, </w:t>
      </w:r>
      <w:r w:rsidRPr="00724D18">
        <w:rPr>
          <w:sz w:val="22"/>
          <w:szCs w:val="22"/>
        </w:rPr>
        <w:t xml:space="preserve">  σε </w:t>
      </w:r>
      <w:r>
        <w:rPr>
          <w:sz w:val="22"/>
          <w:szCs w:val="22"/>
        </w:rPr>
        <w:t xml:space="preserve">τέτοιο </w:t>
      </w:r>
      <w:r w:rsidRPr="00724D18">
        <w:rPr>
          <w:sz w:val="22"/>
          <w:szCs w:val="22"/>
        </w:rPr>
        <w:t xml:space="preserve"> επίπεδο ώστε  να υπάρχουν λιγότερες από </w:t>
      </w:r>
      <w:r w:rsidRPr="00724D18">
        <w:rPr>
          <w:rFonts w:ascii="Arial" w:hAnsi="Arial"/>
          <w:sz w:val="22"/>
          <w:szCs w:val="22"/>
        </w:rPr>
        <w:t xml:space="preserve"> </w:t>
      </w:r>
      <w:r>
        <w:rPr>
          <w:sz w:val="22"/>
          <w:szCs w:val="22"/>
        </w:rPr>
        <w:t>10</w:t>
      </w:r>
      <w:r w:rsidRPr="00724D18">
        <w:rPr>
          <w:sz w:val="22"/>
          <w:szCs w:val="22"/>
        </w:rPr>
        <w:t xml:space="preserve"> μη συμμορφώσεις ανά έτος</w:t>
      </w:r>
      <w:r>
        <w:rPr>
          <w:sz w:val="22"/>
          <w:szCs w:val="22"/>
        </w:rPr>
        <w:t>, που να αφορούν την ορθή εφαρμογή τους</w:t>
      </w:r>
      <w:r w:rsidRPr="00724D18">
        <w:rPr>
          <w:sz w:val="22"/>
          <w:szCs w:val="22"/>
        </w:rPr>
        <w:t xml:space="preserve">. </w:t>
      </w:r>
    </w:p>
    <w:p w:rsidR="00456B0F" w:rsidRDefault="00456B0F" w:rsidP="00456B0F">
      <w:pPr>
        <w:numPr>
          <w:ilvl w:val="0"/>
          <w:numId w:val="2"/>
        </w:numPr>
        <w:rPr>
          <w:sz w:val="22"/>
          <w:szCs w:val="22"/>
        </w:rPr>
      </w:pPr>
      <w:r w:rsidRPr="00724D18">
        <w:rPr>
          <w:sz w:val="22"/>
          <w:szCs w:val="22"/>
        </w:rPr>
        <w:t xml:space="preserve"> Η απόδοση των διεργασιών να ανταποκρίν</w:t>
      </w:r>
      <w:r>
        <w:rPr>
          <w:sz w:val="22"/>
          <w:szCs w:val="22"/>
        </w:rPr>
        <w:t>ε</w:t>
      </w:r>
      <w:r w:rsidRPr="00724D18">
        <w:rPr>
          <w:sz w:val="22"/>
          <w:szCs w:val="22"/>
        </w:rPr>
        <w:t>ται τουλάχιστον στο 90% των στόχων που</w:t>
      </w:r>
      <w:r>
        <w:rPr>
          <w:sz w:val="22"/>
          <w:szCs w:val="22"/>
        </w:rPr>
        <w:t xml:space="preserve"> έχουν τεθεί.</w:t>
      </w:r>
      <w:r w:rsidRPr="00724D18">
        <w:rPr>
          <w:sz w:val="22"/>
          <w:szCs w:val="22"/>
        </w:rPr>
        <w:t xml:space="preserve"> </w:t>
      </w:r>
    </w:p>
    <w:p w:rsidR="00456B0F" w:rsidRPr="00C57025" w:rsidRDefault="00456B0F" w:rsidP="00456B0F">
      <w:pPr>
        <w:numPr>
          <w:ilvl w:val="0"/>
          <w:numId w:val="2"/>
        </w:numPr>
        <w:rPr>
          <w:sz w:val="22"/>
          <w:szCs w:val="22"/>
        </w:rPr>
      </w:pPr>
      <w:r>
        <w:rPr>
          <w:sz w:val="22"/>
          <w:szCs w:val="22"/>
        </w:rPr>
        <w:t xml:space="preserve">Τα προσφερόμενα προϊόντα και υπηρεσίες να ικανοποιούν πλήρως </w:t>
      </w:r>
      <w:r w:rsidRPr="00C57025">
        <w:rPr>
          <w:sz w:val="22"/>
          <w:szCs w:val="22"/>
        </w:rPr>
        <w:t xml:space="preserve"> τις  προδιαγραφές ή άλλες προδιαγεγραμμένες απαιτήσεις των πελατών μας, ώστε τα παράπονα ή η μη αποδοχή έργων να είναι &lt; 10% των συνολικών ετησίως έργων που εκτελούνται.</w:t>
      </w:r>
    </w:p>
    <w:p w:rsidR="00456B0F" w:rsidRPr="00724D18" w:rsidRDefault="00456B0F" w:rsidP="00456B0F">
      <w:pPr>
        <w:numPr>
          <w:ilvl w:val="0"/>
          <w:numId w:val="2"/>
        </w:numPr>
        <w:rPr>
          <w:sz w:val="22"/>
          <w:szCs w:val="22"/>
        </w:rPr>
      </w:pPr>
      <w:r w:rsidRPr="00724D18">
        <w:rPr>
          <w:sz w:val="22"/>
          <w:szCs w:val="22"/>
        </w:rPr>
        <w:t>Η λειτουργία της επιχείρησης να είναι πλήρως εναρμονισμένη με την  εθνική  και ευρωπαϊκή Νομοθεσία.</w:t>
      </w:r>
    </w:p>
    <w:p w:rsidR="00456B0F" w:rsidRPr="00724D18" w:rsidRDefault="00456B0F" w:rsidP="00456B0F">
      <w:pPr>
        <w:numPr>
          <w:ilvl w:val="0"/>
          <w:numId w:val="2"/>
        </w:numPr>
        <w:rPr>
          <w:sz w:val="22"/>
          <w:szCs w:val="22"/>
        </w:rPr>
      </w:pPr>
      <w:r>
        <w:rPr>
          <w:sz w:val="22"/>
          <w:szCs w:val="22"/>
        </w:rPr>
        <w:t>Τα προϊόντα και ο</w:t>
      </w:r>
      <w:r w:rsidRPr="00724D18">
        <w:rPr>
          <w:sz w:val="22"/>
          <w:szCs w:val="22"/>
        </w:rPr>
        <w:t>ι υπηρεσίες να είναι χωρίς δισταγμό, η πρώτη επιλογή του πελάτη, ώστε οι προσφορές  σε νέες προκηρύξεις  να γίνονται αποδεκτές τουλάχιστον κατά 80%.</w:t>
      </w:r>
    </w:p>
    <w:p w:rsidR="00456B0F" w:rsidRPr="00724D18" w:rsidRDefault="00456B0F" w:rsidP="00456B0F">
      <w:pPr>
        <w:numPr>
          <w:ilvl w:val="0"/>
          <w:numId w:val="2"/>
        </w:numPr>
        <w:rPr>
          <w:sz w:val="22"/>
          <w:szCs w:val="22"/>
        </w:rPr>
      </w:pPr>
      <w:r>
        <w:rPr>
          <w:sz w:val="22"/>
          <w:szCs w:val="22"/>
        </w:rPr>
        <w:t xml:space="preserve">Η συνεχόμενη βελτίωση </w:t>
      </w:r>
      <w:r w:rsidRPr="00724D18">
        <w:rPr>
          <w:sz w:val="22"/>
          <w:szCs w:val="22"/>
        </w:rPr>
        <w:t xml:space="preserve"> τη</w:t>
      </w:r>
      <w:r>
        <w:rPr>
          <w:sz w:val="22"/>
          <w:szCs w:val="22"/>
        </w:rPr>
        <w:t>ς</w:t>
      </w:r>
      <w:r w:rsidRPr="00724D18">
        <w:rPr>
          <w:sz w:val="22"/>
          <w:szCs w:val="22"/>
        </w:rPr>
        <w:t xml:space="preserve"> αποτελεσματικότητα</w:t>
      </w:r>
      <w:r>
        <w:rPr>
          <w:sz w:val="22"/>
          <w:szCs w:val="22"/>
        </w:rPr>
        <w:t>ς</w:t>
      </w:r>
      <w:r w:rsidRPr="00724D18">
        <w:rPr>
          <w:sz w:val="22"/>
          <w:szCs w:val="22"/>
        </w:rPr>
        <w:t xml:space="preserve"> τ</w:t>
      </w:r>
      <w:r>
        <w:rPr>
          <w:sz w:val="22"/>
          <w:szCs w:val="22"/>
        </w:rPr>
        <w:t xml:space="preserve">ων </w:t>
      </w:r>
      <w:r w:rsidRPr="00724D18">
        <w:rPr>
          <w:sz w:val="22"/>
          <w:szCs w:val="22"/>
        </w:rPr>
        <w:t xml:space="preserve"> Συστ</w:t>
      </w:r>
      <w:r>
        <w:rPr>
          <w:sz w:val="22"/>
          <w:szCs w:val="22"/>
        </w:rPr>
        <w:t>ημάτων:</w:t>
      </w:r>
      <w:r w:rsidRPr="00724D18">
        <w:rPr>
          <w:sz w:val="22"/>
          <w:szCs w:val="22"/>
        </w:rPr>
        <w:t xml:space="preserve"> Διαχείρισης Ποιότητας</w:t>
      </w:r>
      <w:r>
        <w:rPr>
          <w:sz w:val="22"/>
          <w:szCs w:val="22"/>
        </w:rPr>
        <w:t>, Περιβάλλοντος και Ασφάλειας και Υγιεινής</w:t>
      </w:r>
      <w:r w:rsidRPr="00724D18">
        <w:rPr>
          <w:sz w:val="22"/>
          <w:szCs w:val="22"/>
        </w:rPr>
        <w:t>.</w:t>
      </w:r>
    </w:p>
    <w:p w:rsidR="00456B0F" w:rsidRDefault="00456B0F" w:rsidP="00456B0F">
      <w:pPr>
        <w:numPr>
          <w:ilvl w:val="0"/>
          <w:numId w:val="2"/>
        </w:numPr>
        <w:rPr>
          <w:sz w:val="22"/>
          <w:szCs w:val="22"/>
        </w:rPr>
      </w:pPr>
      <w:r>
        <w:rPr>
          <w:sz w:val="22"/>
          <w:szCs w:val="22"/>
        </w:rPr>
        <w:t xml:space="preserve">Η προσεκτική επιλογή των </w:t>
      </w:r>
      <w:r w:rsidRPr="00724D18">
        <w:rPr>
          <w:sz w:val="22"/>
          <w:szCs w:val="22"/>
        </w:rPr>
        <w:t xml:space="preserve"> προμηθευτ</w:t>
      </w:r>
      <w:r>
        <w:rPr>
          <w:sz w:val="22"/>
          <w:szCs w:val="22"/>
        </w:rPr>
        <w:t>ών</w:t>
      </w:r>
      <w:r w:rsidRPr="00724D18">
        <w:rPr>
          <w:sz w:val="22"/>
          <w:szCs w:val="22"/>
        </w:rPr>
        <w:t xml:space="preserve">, βάση κριτηρίων άμεσα συνδεδεμένων με την ποιότητα. </w:t>
      </w:r>
    </w:p>
    <w:p w:rsidR="00456B0F" w:rsidRDefault="00456B0F" w:rsidP="00456B0F">
      <w:pPr>
        <w:numPr>
          <w:ilvl w:val="0"/>
          <w:numId w:val="2"/>
        </w:numPr>
        <w:rPr>
          <w:sz w:val="22"/>
          <w:szCs w:val="22"/>
        </w:rPr>
      </w:pPr>
      <w:r>
        <w:rPr>
          <w:sz w:val="22"/>
          <w:szCs w:val="22"/>
        </w:rPr>
        <w:t xml:space="preserve">Η προσεκτική επιλογή των εταιρειών συλλογής ανακυ6κλώσιμων υλικών </w:t>
      </w:r>
    </w:p>
    <w:p w:rsidR="00456B0F" w:rsidRDefault="00456B0F" w:rsidP="00456B0F">
      <w:pPr>
        <w:numPr>
          <w:ilvl w:val="0"/>
          <w:numId w:val="2"/>
        </w:numPr>
        <w:rPr>
          <w:sz w:val="22"/>
          <w:szCs w:val="22"/>
        </w:rPr>
      </w:pPr>
      <w:r>
        <w:rPr>
          <w:sz w:val="22"/>
          <w:szCs w:val="22"/>
        </w:rPr>
        <w:t xml:space="preserve">Η συλλογή και διαχείριση ανακυκλώσιμων  υλικών 100% </w:t>
      </w:r>
    </w:p>
    <w:p w:rsidR="00456B0F" w:rsidRDefault="00456B0F" w:rsidP="00456B0F">
      <w:pPr>
        <w:numPr>
          <w:ilvl w:val="0"/>
          <w:numId w:val="2"/>
        </w:numPr>
        <w:rPr>
          <w:sz w:val="22"/>
          <w:szCs w:val="22"/>
        </w:rPr>
      </w:pPr>
      <w:r>
        <w:rPr>
          <w:sz w:val="22"/>
          <w:szCs w:val="22"/>
        </w:rPr>
        <w:t>Η χρήση όλων των προβλεπόμενων από την νομοθεσία μέσων ατομικής προστασίας.</w:t>
      </w:r>
    </w:p>
    <w:p w:rsidR="00456B0F" w:rsidRDefault="00456B0F" w:rsidP="00456B0F">
      <w:pPr>
        <w:numPr>
          <w:ilvl w:val="0"/>
          <w:numId w:val="2"/>
        </w:numPr>
        <w:rPr>
          <w:sz w:val="22"/>
          <w:szCs w:val="22"/>
        </w:rPr>
      </w:pPr>
      <w:r>
        <w:rPr>
          <w:sz w:val="22"/>
          <w:szCs w:val="22"/>
        </w:rPr>
        <w:t xml:space="preserve">Η διατήρηση του περιβάλλοντα χώρου εντός και εκτός της επιχείρησης, σε συνθήκες τέτοιες που να μην προκαλεί δυσμενείς  επιπτώσεις </w:t>
      </w:r>
    </w:p>
    <w:p w:rsidR="00456B0F" w:rsidRPr="00E72499" w:rsidRDefault="00456B0F" w:rsidP="00456B0F">
      <w:pPr>
        <w:numPr>
          <w:ilvl w:val="0"/>
          <w:numId w:val="2"/>
        </w:numPr>
        <w:rPr>
          <w:sz w:val="22"/>
          <w:szCs w:val="22"/>
        </w:rPr>
      </w:pPr>
      <w:r>
        <w:rPr>
          <w:sz w:val="22"/>
          <w:szCs w:val="22"/>
        </w:rPr>
        <w:t xml:space="preserve"> Την παροχή της απαιτούμενης υποδομής (μηχανολογικής, μηχανογραφικής, κτηριακής, συλλογής ανακυκλώσιμων υλικών, ατομικής προστασίας </w:t>
      </w:r>
      <w:proofErr w:type="spellStart"/>
      <w:r>
        <w:rPr>
          <w:sz w:val="22"/>
          <w:szCs w:val="22"/>
        </w:rPr>
        <w:t>κλπ</w:t>
      </w:r>
      <w:proofErr w:type="spellEnd"/>
      <w:r>
        <w:rPr>
          <w:sz w:val="22"/>
          <w:szCs w:val="22"/>
        </w:rPr>
        <w:t>).</w:t>
      </w:r>
    </w:p>
    <w:p w:rsidR="00456B0F" w:rsidRPr="001755B3" w:rsidRDefault="00456B0F" w:rsidP="00456B0F">
      <w:pPr>
        <w:numPr>
          <w:ilvl w:val="0"/>
          <w:numId w:val="2"/>
        </w:numPr>
        <w:rPr>
          <w:spacing w:val="20"/>
          <w:sz w:val="22"/>
          <w:szCs w:val="22"/>
        </w:rPr>
      </w:pPr>
      <w:r>
        <w:rPr>
          <w:sz w:val="22"/>
          <w:szCs w:val="22"/>
        </w:rPr>
        <w:t>Η</w:t>
      </w:r>
      <w:r w:rsidRPr="00FA75BD">
        <w:rPr>
          <w:sz w:val="22"/>
          <w:szCs w:val="22"/>
        </w:rPr>
        <w:t xml:space="preserve"> επίτευξη υψηλών περιβαλλοντικών και </w:t>
      </w:r>
      <w:r>
        <w:rPr>
          <w:sz w:val="22"/>
          <w:szCs w:val="22"/>
        </w:rPr>
        <w:t>ασφάλειας εργαζομένων,</w:t>
      </w:r>
      <w:r w:rsidRPr="00FA75BD">
        <w:rPr>
          <w:sz w:val="22"/>
          <w:szCs w:val="22"/>
        </w:rPr>
        <w:t xml:space="preserve"> επιδόσεων λειτουργίας  κατά την υλοποίηση των παραγόμενων προϊόντων</w:t>
      </w:r>
    </w:p>
    <w:p w:rsidR="00456B0F" w:rsidRPr="002E5D55" w:rsidRDefault="00456B0F" w:rsidP="00456B0F">
      <w:pPr>
        <w:numPr>
          <w:ilvl w:val="0"/>
          <w:numId w:val="2"/>
        </w:numPr>
        <w:rPr>
          <w:spacing w:val="20"/>
          <w:sz w:val="22"/>
          <w:szCs w:val="22"/>
        </w:rPr>
      </w:pPr>
      <w:r>
        <w:rPr>
          <w:sz w:val="22"/>
          <w:szCs w:val="22"/>
        </w:rPr>
        <w:t>Η</w:t>
      </w:r>
      <w:r w:rsidRPr="00FA75BD">
        <w:rPr>
          <w:sz w:val="22"/>
          <w:szCs w:val="22"/>
        </w:rPr>
        <w:t xml:space="preserve"> συνεχή</w:t>
      </w:r>
      <w:r>
        <w:rPr>
          <w:sz w:val="22"/>
          <w:szCs w:val="22"/>
        </w:rPr>
        <w:t>ς</w:t>
      </w:r>
      <w:r w:rsidRPr="00FA75BD">
        <w:rPr>
          <w:sz w:val="22"/>
          <w:szCs w:val="22"/>
        </w:rPr>
        <w:t xml:space="preserve"> αναζήτηση </w:t>
      </w:r>
      <w:r>
        <w:rPr>
          <w:sz w:val="22"/>
          <w:szCs w:val="22"/>
        </w:rPr>
        <w:t>τρόπων και μέσων ώστε να ελαχιστοποιείται το περιβαλλοντικό αποτύπωμα της επιχείρησης</w:t>
      </w:r>
    </w:p>
    <w:p w:rsidR="00456B0F" w:rsidRPr="00B5105F" w:rsidRDefault="00456B0F" w:rsidP="00456B0F">
      <w:pPr>
        <w:numPr>
          <w:ilvl w:val="0"/>
          <w:numId w:val="2"/>
        </w:numPr>
        <w:rPr>
          <w:spacing w:val="20"/>
          <w:sz w:val="22"/>
          <w:szCs w:val="22"/>
        </w:rPr>
      </w:pPr>
      <w:r w:rsidRPr="00FA75BD">
        <w:rPr>
          <w:sz w:val="22"/>
          <w:szCs w:val="22"/>
        </w:rPr>
        <w:t xml:space="preserve"> </w:t>
      </w:r>
      <w:r>
        <w:rPr>
          <w:sz w:val="22"/>
          <w:szCs w:val="22"/>
        </w:rPr>
        <w:t>Σ</w:t>
      </w:r>
      <w:r w:rsidRPr="00FA75BD">
        <w:rPr>
          <w:sz w:val="22"/>
          <w:szCs w:val="22"/>
        </w:rPr>
        <w:t>υνεχή</w:t>
      </w:r>
      <w:r>
        <w:rPr>
          <w:sz w:val="22"/>
          <w:szCs w:val="22"/>
        </w:rPr>
        <w:t>ς</w:t>
      </w:r>
      <w:r w:rsidRPr="00FA75BD">
        <w:rPr>
          <w:sz w:val="22"/>
          <w:szCs w:val="22"/>
        </w:rPr>
        <w:t xml:space="preserve"> βελτίωση και πρόληψη της δημιουργίας απορριμμάτων, αποβλήτων και ρύπανση</w:t>
      </w:r>
      <w:r>
        <w:rPr>
          <w:sz w:val="22"/>
          <w:szCs w:val="22"/>
        </w:rPr>
        <w:t>ς</w:t>
      </w:r>
    </w:p>
    <w:p w:rsidR="00456B0F" w:rsidRPr="00B5105F" w:rsidRDefault="00456B0F" w:rsidP="00456B0F">
      <w:pPr>
        <w:numPr>
          <w:ilvl w:val="0"/>
          <w:numId w:val="2"/>
        </w:numPr>
        <w:rPr>
          <w:spacing w:val="20"/>
          <w:sz w:val="22"/>
          <w:szCs w:val="22"/>
        </w:rPr>
      </w:pPr>
      <w:r w:rsidRPr="00B5105F">
        <w:rPr>
          <w:spacing w:val="20"/>
          <w:sz w:val="22"/>
          <w:szCs w:val="22"/>
        </w:rPr>
        <w:t>Η κατάλληλη και ικανοποιητική εκπαίδευση των εργαζομένων αναφορικά με την προστασία του περιβάλλοντος και της υγιεινής των εργαζομένων.</w:t>
      </w:r>
    </w:p>
    <w:p w:rsidR="00456B0F" w:rsidRDefault="00456B0F" w:rsidP="00456B0F">
      <w:pPr>
        <w:numPr>
          <w:ilvl w:val="0"/>
          <w:numId w:val="2"/>
        </w:numPr>
        <w:rPr>
          <w:spacing w:val="20"/>
          <w:sz w:val="22"/>
          <w:szCs w:val="22"/>
        </w:rPr>
      </w:pPr>
      <w:r>
        <w:rPr>
          <w:spacing w:val="20"/>
          <w:sz w:val="22"/>
          <w:szCs w:val="22"/>
        </w:rPr>
        <w:lastRenderedPageBreak/>
        <w:t>Η</w:t>
      </w:r>
      <w:r w:rsidRPr="00B5105F">
        <w:rPr>
          <w:spacing w:val="20"/>
          <w:sz w:val="22"/>
          <w:szCs w:val="22"/>
        </w:rPr>
        <w:t xml:space="preserve"> διασφάλιση της συμμετοχής των εργαζομένων στο σχεδιασμό και την ανάπτυξη των μέτρων, καθώς και η πλήρης ενημέρωσή τους για τις ευθύνες αλλά και τα δικαιώματα που πηγάζουν από την απασχόλησή τους σε κάθε συγκεκριμένη θέση εργασίας</w:t>
      </w:r>
    </w:p>
    <w:p w:rsidR="00456B0F" w:rsidRDefault="00456B0F" w:rsidP="00456B0F">
      <w:pPr>
        <w:numPr>
          <w:ilvl w:val="0"/>
          <w:numId w:val="2"/>
        </w:numPr>
        <w:rPr>
          <w:spacing w:val="20"/>
          <w:sz w:val="22"/>
          <w:szCs w:val="22"/>
        </w:rPr>
      </w:pPr>
      <w:r>
        <w:rPr>
          <w:spacing w:val="20"/>
          <w:sz w:val="22"/>
          <w:szCs w:val="22"/>
        </w:rPr>
        <w:t>Η ά</w:t>
      </w:r>
      <w:r w:rsidRPr="00ED0999">
        <w:rPr>
          <w:spacing w:val="20"/>
          <w:sz w:val="22"/>
          <w:szCs w:val="22"/>
        </w:rPr>
        <w:t>μεση αναφορά συμβάντων (ατυχημάτων ή παρ’ ολίγον ατυχημάτων) στους χώρους εργασίας</w:t>
      </w:r>
    </w:p>
    <w:p w:rsidR="00456B0F" w:rsidRPr="00ED0999" w:rsidRDefault="00456B0F" w:rsidP="00456B0F">
      <w:pPr>
        <w:numPr>
          <w:ilvl w:val="0"/>
          <w:numId w:val="2"/>
        </w:numPr>
        <w:rPr>
          <w:spacing w:val="20"/>
          <w:sz w:val="22"/>
          <w:szCs w:val="22"/>
        </w:rPr>
      </w:pPr>
      <w:r>
        <w:rPr>
          <w:spacing w:val="20"/>
          <w:sz w:val="22"/>
          <w:szCs w:val="22"/>
        </w:rPr>
        <w:t>Η σ</w:t>
      </w:r>
      <w:r w:rsidRPr="00ED0999">
        <w:rPr>
          <w:spacing w:val="20"/>
          <w:sz w:val="22"/>
          <w:szCs w:val="22"/>
        </w:rPr>
        <w:t>υμμετοχή και  βοήθεια τόσο στη διερεύνηση των αιτίων των συμβάντων, όσο και στην εξέταση των δραστηριοτήτων της επιχείρησης, τον εντοπισμό των κινδύνων που ενέχουν και το σχεδιασμό κατάλληλων μεθόδων εξάλειψης ή μείωσής τους</w:t>
      </w:r>
    </w:p>
    <w:p w:rsidR="00456B0F" w:rsidRPr="00B955AA" w:rsidRDefault="00456B0F" w:rsidP="00456B0F">
      <w:pPr>
        <w:numPr>
          <w:ilvl w:val="0"/>
          <w:numId w:val="2"/>
        </w:numPr>
        <w:rPr>
          <w:spacing w:val="20"/>
          <w:sz w:val="22"/>
          <w:szCs w:val="22"/>
        </w:rPr>
      </w:pPr>
      <w:r>
        <w:rPr>
          <w:sz w:val="22"/>
          <w:szCs w:val="22"/>
        </w:rPr>
        <w:t>Η ελαχιστοποίηση εργατικών ατυχημάτων στο 0%.</w:t>
      </w:r>
    </w:p>
    <w:p w:rsidR="00456B0F" w:rsidRPr="002E5D55" w:rsidRDefault="00456B0F" w:rsidP="00456B0F">
      <w:pPr>
        <w:numPr>
          <w:ilvl w:val="0"/>
          <w:numId w:val="2"/>
        </w:numPr>
        <w:rPr>
          <w:spacing w:val="20"/>
          <w:sz w:val="22"/>
          <w:szCs w:val="22"/>
        </w:rPr>
      </w:pPr>
      <w:r>
        <w:rPr>
          <w:sz w:val="22"/>
          <w:szCs w:val="22"/>
        </w:rPr>
        <w:t xml:space="preserve">Η ελαχιστοποίηση επιπτώσεων στην υγεία των εργαζομένων, βραχυπρόθεσμα και μακροπρόθεσμα. </w:t>
      </w:r>
    </w:p>
    <w:p w:rsidR="00456B0F" w:rsidRPr="00B5105F" w:rsidRDefault="00456B0F" w:rsidP="00456B0F">
      <w:pPr>
        <w:numPr>
          <w:ilvl w:val="0"/>
          <w:numId w:val="2"/>
        </w:numPr>
        <w:rPr>
          <w:spacing w:val="20"/>
          <w:sz w:val="22"/>
          <w:szCs w:val="22"/>
        </w:rPr>
      </w:pPr>
      <w:r w:rsidRPr="00B5105F">
        <w:rPr>
          <w:sz w:val="22"/>
          <w:szCs w:val="22"/>
        </w:rPr>
        <w:t xml:space="preserve"> Η διαφάνεια στην  λήψη  αποφάσεων όσον αφορά στις περιβαλλοντικές  πλευρές και την παρακολούθηση και ευελιξία των περιβαλλοντικών  εργασιών εντός και εκτός της  επιχείρησης  </w:t>
      </w:r>
    </w:p>
    <w:p w:rsidR="00456B0F" w:rsidRPr="00FA75BD" w:rsidRDefault="00456B0F" w:rsidP="00456B0F">
      <w:pPr>
        <w:numPr>
          <w:ilvl w:val="0"/>
          <w:numId w:val="2"/>
        </w:numPr>
        <w:rPr>
          <w:spacing w:val="20"/>
          <w:sz w:val="22"/>
          <w:szCs w:val="22"/>
        </w:rPr>
      </w:pPr>
      <w:r w:rsidRPr="006A2F3E">
        <w:rPr>
          <w:sz w:val="22"/>
          <w:szCs w:val="22"/>
        </w:rPr>
        <w:t>Η</w:t>
      </w:r>
      <w:r w:rsidRPr="00FA75BD">
        <w:rPr>
          <w:sz w:val="22"/>
          <w:szCs w:val="22"/>
        </w:rPr>
        <w:t xml:space="preserve"> διάθεση όλων των πόρων που εξασφαλίζουν τη συνεχή βελτίωση των περιβαλλοντικών επιδόσεων και </w:t>
      </w:r>
      <w:r>
        <w:rPr>
          <w:sz w:val="22"/>
          <w:szCs w:val="22"/>
        </w:rPr>
        <w:t>της ασφάλειας εργαζομένων.</w:t>
      </w:r>
      <w:r w:rsidRPr="00FA75BD">
        <w:rPr>
          <w:sz w:val="22"/>
          <w:szCs w:val="22"/>
        </w:rPr>
        <w:t xml:space="preserve">  </w:t>
      </w:r>
    </w:p>
    <w:p w:rsidR="00456B0F" w:rsidRDefault="00456B0F" w:rsidP="00456B0F">
      <w:pPr>
        <w:pStyle w:val="2"/>
        <w:spacing w:before="0" w:after="0"/>
      </w:pPr>
    </w:p>
    <w:p w:rsidR="00456B0F" w:rsidRPr="004976A0" w:rsidRDefault="00456B0F" w:rsidP="00456B0F">
      <w:pPr>
        <w:pStyle w:val="2"/>
        <w:spacing w:before="0" w:after="0"/>
      </w:pPr>
    </w:p>
    <w:p w:rsidR="00EE3CCF" w:rsidRDefault="00EE3CCF"/>
    <w:sectPr w:rsidR="00EE3C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0757F"/>
    <w:multiLevelType w:val="hybridMultilevel"/>
    <w:tmpl w:val="9612CC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55973949"/>
    <w:multiLevelType w:val="hybridMultilevel"/>
    <w:tmpl w:val="D25CB734"/>
    <w:lvl w:ilvl="0" w:tplc="040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26120789">
    <w:abstractNumId w:val="1"/>
  </w:num>
  <w:num w:numId="2" w16cid:durableId="37959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0F"/>
    <w:rsid w:val="00456B0F"/>
    <w:rsid w:val="00492A35"/>
    <w:rsid w:val="00AC0A60"/>
    <w:rsid w:val="00EE3C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8CDB"/>
  <w15:chartTrackingRefBased/>
  <w15:docId w15:val="{5B704076-EF31-4A2C-B2C3-A3172603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B0F"/>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456B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nhideWhenUsed/>
    <w:qFormat/>
    <w:rsid w:val="00456B0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456B0F"/>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456B0F"/>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456B0F"/>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456B0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6B0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6B0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6B0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6B0F"/>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rsid w:val="00456B0F"/>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456B0F"/>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456B0F"/>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456B0F"/>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456B0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56B0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56B0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56B0F"/>
    <w:rPr>
      <w:rFonts w:eastAsiaTheme="majorEastAsia" w:cstheme="majorBidi"/>
      <w:color w:val="272727" w:themeColor="text1" w:themeTint="D8"/>
    </w:rPr>
  </w:style>
  <w:style w:type="paragraph" w:styleId="a3">
    <w:name w:val="Title"/>
    <w:basedOn w:val="a"/>
    <w:next w:val="a"/>
    <w:link w:val="Char"/>
    <w:uiPriority w:val="10"/>
    <w:qFormat/>
    <w:rsid w:val="00456B0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56B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6B0F"/>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56B0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6B0F"/>
    <w:pPr>
      <w:spacing w:before="160" w:after="160"/>
      <w:jc w:val="center"/>
    </w:pPr>
    <w:rPr>
      <w:i/>
      <w:iCs/>
      <w:color w:val="404040" w:themeColor="text1" w:themeTint="BF"/>
    </w:rPr>
  </w:style>
  <w:style w:type="character" w:customStyle="1" w:styleId="Char1">
    <w:name w:val="Απόσπασμα Char"/>
    <w:basedOn w:val="a0"/>
    <w:link w:val="a5"/>
    <w:uiPriority w:val="29"/>
    <w:rsid w:val="00456B0F"/>
    <w:rPr>
      <w:i/>
      <w:iCs/>
      <w:color w:val="404040" w:themeColor="text1" w:themeTint="BF"/>
    </w:rPr>
  </w:style>
  <w:style w:type="paragraph" w:styleId="a6">
    <w:name w:val="List Paragraph"/>
    <w:basedOn w:val="a"/>
    <w:uiPriority w:val="34"/>
    <w:qFormat/>
    <w:rsid w:val="00456B0F"/>
    <w:pPr>
      <w:ind w:left="720"/>
      <w:contextualSpacing/>
    </w:pPr>
  </w:style>
  <w:style w:type="character" w:styleId="a7">
    <w:name w:val="Intense Emphasis"/>
    <w:basedOn w:val="a0"/>
    <w:uiPriority w:val="21"/>
    <w:qFormat/>
    <w:rsid w:val="00456B0F"/>
    <w:rPr>
      <w:i/>
      <w:iCs/>
      <w:color w:val="365F91" w:themeColor="accent1" w:themeShade="BF"/>
    </w:rPr>
  </w:style>
  <w:style w:type="paragraph" w:styleId="a8">
    <w:name w:val="Intense Quote"/>
    <w:basedOn w:val="a"/>
    <w:next w:val="a"/>
    <w:link w:val="Char2"/>
    <w:uiPriority w:val="30"/>
    <w:qFormat/>
    <w:rsid w:val="00456B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456B0F"/>
    <w:rPr>
      <w:i/>
      <w:iCs/>
      <w:color w:val="365F91" w:themeColor="accent1" w:themeShade="BF"/>
    </w:rPr>
  </w:style>
  <w:style w:type="character" w:styleId="a9">
    <w:name w:val="Intense Reference"/>
    <w:basedOn w:val="a0"/>
    <w:uiPriority w:val="32"/>
    <w:qFormat/>
    <w:rsid w:val="00456B0F"/>
    <w:rPr>
      <w:b/>
      <w:bCs/>
      <w:smallCaps/>
      <w:color w:val="365F91" w:themeColor="accent1" w:themeShade="BF"/>
      <w:spacing w:val="5"/>
    </w:rPr>
  </w:style>
  <w:style w:type="paragraph" w:customStyle="1" w:styleId="Default">
    <w:name w:val="Default"/>
    <w:rsid w:val="00456B0F"/>
    <w:pPr>
      <w:autoSpaceDE w:val="0"/>
      <w:autoSpaceDN w:val="0"/>
      <w:adjustRightInd w:val="0"/>
      <w:spacing w:after="0" w:line="240" w:lineRule="auto"/>
    </w:pPr>
    <w:rPr>
      <w:rFonts w:ascii="Arial" w:eastAsia="Times New Roman" w:hAnsi="Arial" w:cs="Arial"/>
      <w:color w:val="000000"/>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1186</Words>
  <Characters>6407</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ΑΝΔΡΕΑΣ ΤΟΥΤΟΥΝΤΖΙΔΗΣ</dc:creator>
  <cp:keywords/>
  <dc:description/>
  <cp:lastModifiedBy>ΑΝΔΡΕΑΣ ΤΟΥΤΟΥΝΤΖΙΔΗΣ</cp:lastModifiedBy>
  <cp:revision>2</cp:revision>
  <dcterms:created xsi:type="dcterms:W3CDTF">2025-05-15T12:28:00Z</dcterms:created>
  <dcterms:modified xsi:type="dcterms:W3CDTF">2025-05-15T12:30:00Z</dcterms:modified>
</cp:coreProperties>
</file>